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396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1790"/>
        <w:gridCol w:w="1295"/>
        <w:gridCol w:w="902"/>
        <w:gridCol w:w="1198"/>
        <w:gridCol w:w="1198"/>
        <w:gridCol w:w="1198"/>
        <w:gridCol w:w="1198"/>
        <w:gridCol w:w="1198"/>
        <w:gridCol w:w="1198"/>
        <w:gridCol w:w="208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396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大黑简体" w:hAnsi="方正大黑简体" w:eastAsia="方正大黑简体" w:cs="方正大黑简体"/>
                <w:i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大黑简体" w:hAnsi="方正大黑简体" w:eastAsia="方正大黑简体" w:cs="方正大黑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 xml:space="preserve"> 2023年二季度</w:t>
            </w:r>
            <w:r>
              <w:rPr>
                <w:rFonts w:hint="default" w:ascii="方正大黑简体" w:hAnsi="方正大黑简体" w:eastAsia="方正大黑简体" w:cs="方正大黑简体"/>
                <w:i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交通建设工程沥青材料信息价格调查表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67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材料名称</w:t>
            </w:r>
          </w:p>
        </w:tc>
        <w:tc>
          <w:tcPr>
            <w:tcW w:w="12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产品规格</w:t>
            </w:r>
          </w:p>
        </w:tc>
        <w:tc>
          <w:tcPr>
            <w:tcW w:w="90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4月价格（元）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5月价格（元）</w:t>
            </w:r>
          </w:p>
        </w:tc>
        <w:tc>
          <w:tcPr>
            <w:tcW w:w="23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6月价格（元）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6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7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0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中石化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中石油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道路石油沥青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70#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、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90#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（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A</w:t>
            </w: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级）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4300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4330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4570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4280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4480</w:t>
            </w:r>
          </w:p>
        </w:tc>
        <w:tc>
          <w:tcPr>
            <w:tcW w:w="22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以上价格为运到乐山的不含税价格，仅供各使用单位参考。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SBS改性石油沥青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含各类添加剂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4950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5120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5010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5240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4960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5130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橡胶沥青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  <w:t>温区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4650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4790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4920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4630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4830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乳化石油沥青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沥青含量</w:t>
            </w:r>
            <w:r>
              <w:rPr>
                <w:rStyle w:val="4"/>
                <w:rFonts w:hint="eastAsia" w:ascii="宋体" w:hAnsi="宋体" w:eastAsia="宋体" w:cs="宋体"/>
                <w:sz w:val="22"/>
                <w:szCs w:val="22"/>
                <w:lang w:val="en-US" w:eastAsia="zh-CN" w:bidi="ar"/>
              </w:rPr>
              <w:t>50%</w:t>
            </w: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2800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2875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2815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2935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2790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2890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改性乳化石油沥青</w:t>
            </w: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PCR</w:t>
            </w:r>
            <w:bookmarkStart w:id="0" w:name="_GoBack"/>
            <w:bookmarkEnd w:id="0"/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t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3720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3822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3756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3894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3726</w:t>
            </w: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3828</w:t>
            </w: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6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9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2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sectPr>
      <w:pgSz w:w="16838" w:h="11906" w:orient="landscape"/>
      <w:pgMar w:top="1440" w:right="1440" w:bottom="144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lMTMyZDIzZTFjY2MwYmFhMGFlOTViMTE1NGYzZGUifQ=="/>
  </w:docVars>
  <w:rsids>
    <w:rsidRoot w:val="22D65DEE"/>
    <w:rsid w:val="1AA92CE5"/>
    <w:rsid w:val="22D65DEE"/>
    <w:rsid w:val="434B57C4"/>
    <w:rsid w:val="7A9F1BCD"/>
    <w:rsid w:val="7E6A33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5">
    <w:name w:val="font71"/>
    <w:basedOn w:val="3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291</Characters>
  <Lines>0</Lines>
  <Paragraphs>0</Paragraphs>
  <TotalTime>0</TotalTime>
  <ScaleCrop>false</ScaleCrop>
  <LinksUpToDate>false</LinksUpToDate>
  <CharactersWithSpaces>292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2023-05-18T07:42:00Z</dcterms:created>
  <dc:creator>邹军燕</dc:creator>
  <cp:lastModifiedBy>邹军燕</cp:lastModifiedBy>
  <dcterms:modified xsi:type="dcterms:W3CDTF">2023-07-11T03:07:40Z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FE5182F09391450EA13CCBC1317B0DAF_12</vt:lpwstr>
  </property>
</Properties>
</file>