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1B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乐山市农业农村局关于全市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“十五五”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三农工作规划编制的意见征集</w:t>
      </w:r>
    </w:p>
    <w:p w14:paraId="1B9D82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十五五”时期是我国基本实现社会主义现代化承上启下的关键时期，也是乐山加快提升区域中心城市能级的关键时期，科学编制并有效实施“十五五”规划，意义重大、影响深远。为深入贯彻习近平总书记在部分省区市“十五五”时期经济社会发展座谈会的重要讲话精神，落实国家、省有关安排部署，做好我市“十五五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三农工作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规划编制工作，</w:t>
      </w:r>
      <w:r>
        <w:rPr>
          <w:rFonts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现诚挚邀请社会各界人士为乐山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智慧农业</w:t>
      </w:r>
      <w:r>
        <w:rPr>
          <w:rFonts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建言献策。</w:t>
      </w:r>
    </w:p>
    <w:p w14:paraId="345D59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一、征集重点</w:t>
      </w:r>
    </w:p>
    <w:p w14:paraId="47D8CD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建言献策重点围绕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夯实农业生产基础、保障粮食安全、优化农业产业布局、提升农业全产业链发展、深化现代农业产业体系建设、深化农业农村体制改革、提升农村人居环境、加快智慧农业和数字乡村建设等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等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方面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提出意见和建议。</w:t>
      </w:r>
    </w:p>
    <w:p w14:paraId="3E04D8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二、征集要求</w:t>
      </w:r>
    </w:p>
    <w:p w14:paraId="330878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建言献策要聚焦主题、观点鲜明，突出宏观性、战略性、创新性和操作性，既可以简明扼要、直抒观点，也可以说理透彻、论证充分，形成详实文稿。</w:t>
      </w:r>
    </w:p>
    <w:p w14:paraId="3A6AEE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三、征集时间</w:t>
      </w:r>
    </w:p>
    <w:p w14:paraId="48E70D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日至202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月30日。</w:t>
      </w:r>
    </w:p>
    <w:p w14:paraId="69366A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四、征集方式</w:t>
      </w:r>
    </w:p>
    <w:p w14:paraId="644AA6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发送稿件至邮箱：sclsxxz@163.com（主题注明：“十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五”规划建言献策＋关键词）。来稿请注明作者姓名、工作单位、联系方式。参与者的个人信息和建言内容我们将严格保密。</w:t>
      </w:r>
    </w:p>
    <w:p w14:paraId="2892F3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欢迎社会各届踊跃参与，畅所欲言！衷心感谢您的关心、支持和参与！</w:t>
      </w:r>
    </w:p>
    <w:p w14:paraId="28CD7152">
      <w:pPr>
        <w:jc w:val="right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t>乐山市农业农村局</w:t>
      </w:r>
    </w:p>
    <w:p w14:paraId="3FCC8D4E">
      <w:pPr>
        <w:jc w:val="righ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 w:eastAsia="宋体"/>
          <w:sz w:val="30"/>
          <w:szCs w:val="30"/>
          <w:lang w:val="en-US" w:eastAsia="zh-CN"/>
        </w:rPr>
        <w:t>2025年6月19日</w:t>
      </w:r>
    </w:p>
    <w:p w14:paraId="249F8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6D7964D"/>
    <w:p w14:paraId="7585CA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5D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widowControl w:val="0"/>
      <w:suppressAutoHyphens/>
      <w:bidi w:val="0"/>
      <w:spacing w:line="560" w:lineRule="exact"/>
      <w:ind w:firstLine="420" w:firstLineChars="200"/>
      <w:jc w:val="left"/>
    </w:pPr>
    <w:rPr>
      <w:rFonts w:ascii="Times New Roman" w:hAnsi="Times New Roman" w:eastAsia="仿宋_GB2312" w:cs="Times New Roman"/>
      <w:color w:val="auto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2025-06-20T08:18:19Z</dcterms:created>
  <dc:creator>Administrator</dc:creator>
  <cp:lastModifiedBy>土猴儿</cp:lastModifiedBy>
  <dcterms:modified xsi:type="dcterms:W3CDTF">2025-06-20T08:18:23Z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99A3C29276884BB6B97F048232899E4A_12</vt:lpwstr>
  </property>
</Properties>
</file>