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1E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关于公开征集乐山大佛景区涉外服务提升意见建议的公告</w:t>
      </w:r>
    </w:p>
    <w:p w14:paraId="084D6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4001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持续优化涉外服务，是景区对标国际一流标准、增强核心竞争力、实现高质量发展的关键路径。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全面提升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乐山大佛景区境外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游客接待服务水平与游览体验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加快推进世界级旅游景区建设，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现面向社会公开征集对乐山大佛景区涉外服务提升的意见建议，通过广泛汇聚社会智慧、吸收公众意愿，共同推动景区服务迈向更高水平。</w:t>
      </w:r>
    </w:p>
    <w:p w14:paraId="30CB7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国标黑体" w:cs="Times New Roman"/>
          <w:sz w:val="32"/>
          <w:szCs w:val="32"/>
        </w:rPr>
      </w:pPr>
      <w:r>
        <w:rPr>
          <w:rFonts w:hint="default" w:ascii="Times New Roman" w:hAnsi="Times New Roman" w:eastAsia="国标黑体" w:cs="Times New Roman"/>
          <w:sz w:val="32"/>
          <w:szCs w:val="32"/>
        </w:rPr>
        <w:t>一、征集时间</w:t>
      </w:r>
    </w:p>
    <w:p w14:paraId="00F8E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即日起至202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年12月31日。</w:t>
      </w:r>
    </w:p>
    <w:p w14:paraId="779A6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国标黑体" w:cs="Times New Roman"/>
          <w:sz w:val="32"/>
          <w:szCs w:val="32"/>
        </w:rPr>
      </w:pPr>
      <w:r>
        <w:rPr>
          <w:rFonts w:hint="default" w:ascii="Times New Roman" w:hAnsi="Times New Roman" w:eastAsia="国标黑体" w:cs="Times New Roman"/>
          <w:sz w:val="32"/>
          <w:szCs w:val="32"/>
        </w:rPr>
        <w:t>二、征集内容</w:t>
      </w:r>
    </w:p>
    <w:p w14:paraId="09D56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聚焦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多语种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语言服务、导览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标识、便捷购票支付、国际化旅游设施配置、特色文化体验活动等各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热忱欢迎广大网民和社会各界积极建言献策，提供决策参考。</w:t>
      </w:r>
    </w:p>
    <w:p w14:paraId="3C746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国标黑体" w:cs="Times New Roman"/>
          <w:sz w:val="32"/>
          <w:szCs w:val="32"/>
        </w:rPr>
      </w:pPr>
      <w:r>
        <w:rPr>
          <w:rFonts w:hint="default" w:ascii="Times New Roman" w:hAnsi="Times New Roman" w:eastAsia="国标黑体" w:cs="Times New Roman"/>
          <w:sz w:val="32"/>
          <w:szCs w:val="32"/>
        </w:rPr>
        <w:t>三、征集方式</w:t>
      </w:r>
    </w:p>
    <w:p w14:paraId="155AE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请将您的宝贵意见建议发送至电子邮箱：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 HYPERLINK "mailto:3294271194@qq.com，邮件主题请注明\“乐山大佛涉外服务提升建议\”。衷心感谢您对乐山大佛景区发展的关心与支持！我们将认真研究、积极吸纳每一份宝贵意见！" 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</w:rPr>
        <w:t>3294271194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@</w:t>
      </w:r>
      <w:r>
        <w:rPr>
          <w:rFonts w:hint="default" w:ascii="Times New Roman" w:hAnsi="Times New Roman" w:eastAsia="仿宋_GB2312" w:cs="Times New Roman"/>
          <w:sz w:val="32"/>
          <w:szCs w:val="32"/>
        </w:rPr>
        <w:t>qq.com，邮件主题请注明“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乐山大佛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涉外服务提升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意见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建议”。</w:t>
      </w:r>
    </w:p>
    <w:p w14:paraId="25231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衷心感谢您对乐山大佛景区发展的关心与支持！我们将认真研究、积极吸纳每一份宝贵意见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end"/>
      </w:r>
    </w:p>
    <w:p w14:paraId="31059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EB40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840" w:firstLineChars="1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乐山大佛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文物保护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管理委员会</w:t>
      </w:r>
    </w:p>
    <w:p w14:paraId="6AD7C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年12月4日</w:t>
      </w:r>
    </w:p>
    <w:p w14:paraId="1CEF870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3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2025-12-10T07:51:40Z</dcterms:created>
  <dc:creator>Administrator</dc:creator>
  <cp:lastModifiedBy>Administrator</cp:lastModifiedBy>
  <dcterms:modified xsi:type="dcterms:W3CDTF">2025-12-10T07:51:44Z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eyJoZGlkIjoiNjZjMjY3MWUzOTY5ZjZhZTI1YjAyYzYwNjI0YWZkMGYifQ==</vt:lpwstr>
  </property>
  <property fmtid="{D5CDD505-2E9C-101B-9397-08002B2CF9AE}" pid="4" name="ICV">
    <vt:lpwstr>646BCAE52E594D969E41B734F5266B9F_12</vt:lpwstr>
  </property>
</Properties>
</file>